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56" w:rsidRPr="00167C56" w:rsidRDefault="00167C56" w:rsidP="00167C56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период 2018 года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Результаты работы городских и районных судов по рассмотрению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уголовных, гражданских дел, дел об административных правонарушениях, представлений, ходатайств и жалоб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а. уголовное судопроизводство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в городских (районных) судах находилось в производстве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2 498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(2017 год – 2 786 дел) что на 10,3% меньше, чем в 2017 году, при этом поступило в отчетном периоде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1 565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– 1 883 дела).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преступлений в структуре уголовных дел, как и в прошлом году являются: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кража, мошенничество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580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(2017 г. – 681), из которых окончены производством 387, из них с вынесением приговора 360 дел (2017 г. – 430);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преступления, связанные с наркотическими средствами и психотропными веществами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434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г. – 455), из которых окончены производством 282, из них с вынесением приговора 275 дела (2017 г. – 284);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грабеж, разбой, вымогательство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195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г. – 242), из которых окончены производством 81, из них с вынесением приговора 76 дел (2017 г. – 105).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судами окончено производством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1 660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дела (2017 г. – 1853), при этом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1 647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рассмотрено по существу (2017 г. – 1829), из них: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вынесением приговора –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1 532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год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–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1 708 дел) в отношении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1 772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(2017 год – 1 986 лиц), в том числе оправдано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лицо (2017 год – 30 лиц);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прекращением дела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96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(2017 год – 102 дела) в отношении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125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(2017 год – 129 лиц) в том числе, в связи с примирением с потерпевшим в отношении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94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применением принудительных мер медицинского характера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– 19 дел) в отношении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20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(2017 год – 19 лиц).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1 751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лица (2017 год – 1 956 лиц) осуждено к: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2018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 2017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</w:p>
    <w:tbl>
      <w:tblPr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374"/>
        <w:gridCol w:w="2374"/>
      </w:tblGrid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лишению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свободы</w:t>
            </w:r>
            <w:proofErr w:type="spellEnd"/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770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827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исправительным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обязательным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247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264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штрафу</w:t>
            </w:r>
            <w:proofErr w:type="spellEnd"/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130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условному осуждению к лишению свободы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666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другим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мерам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наказания</w:t>
            </w:r>
            <w:proofErr w:type="spellEnd"/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3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</w:tr>
    </w:tbl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Освобождено осужденных от наказания по амнистии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(2017 год – 19 лиц).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наложено штрафов на сумму: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основной вид наказания – 2 367 587 руб. ПМР;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дополнительный вид наказания – 1 183 789 руб. ПМР.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 оконченных производством уголовных дел, окончено в срок: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2018 год 2017 год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от 1 месяца до 3 месяцев 516 дел или 31,1% 616 дел или 33,2%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от 3 месяцев до 6 месяцев 318 дел или 19,2% 332 дела или 17,9%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свыше 6 месяцев 190 дел или 11,4% 161 дело или 8,7%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Окончено уголовных дел в срок до 1 месяца 636 дела, или 38,3 % из общего числа оконченных дел (2017 год – 744 дел, или 40,1%).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2018 год 2017 год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Было обжаловано судебных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решений по уголовным делам 406 408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этом: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отменено судебных решений 74 72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изменено судебных решений 109 101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б. материалы судебного контроля и исполнения судебных решений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Городскими и районными судами в 2018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3 927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материалов (2017 год – 4 117), из них: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227"/>
        <w:gridCol w:w="1200"/>
      </w:tblGrid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2018г.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2017 г.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приведении приговора в соответствие с действующим законодательством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о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применении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акта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амнистии</w:t>
            </w:r>
            <w:proofErr w:type="spellEnd"/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об условно-досрочном освобождении от наказания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направлении на принудительное лечение от алкоголизма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547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494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ходатайства об избрании меры пресечения в виде заключения под стражу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505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669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продлении срока содержания под стражей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669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683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lastRenderedPageBreak/>
              <w:t>- о разрешении производства следственных действий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952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1118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жалобы на действия должностных лиц, осуществляющих уголовное преследование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183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об установлении, продлении, досрочном прекращении административного надзора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159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69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иные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материалы</w:t>
            </w:r>
            <w:proofErr w:type="spellEnd"/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120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656</w:t>
            </w:r>
          </w:p>
        </w:tc>
      </w:tr>
    </w:tbl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в. </w:t>
      </w:r>
      <w:proofErr w:type="spellStart"/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гражданское</w:t>
      </w:r>
      <w:proofErr w:type="spellEnd"/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в городских (районных) судах находилось в производстве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18 822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(2017 год – 21 087), что на 10,7% меньше, чем в 2017 году.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дел в структуре гражданских споров, как и в прошлом отчетном периоде являлись: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иски о взыскании платы за жилые помещения и коммунальные услуги –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5 773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год – 4 558 дел), из которых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5 576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окончены производством (2017 год - 4 308 дел);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возникающие из брачно-семейных отношений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3 372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– 3 556) из которых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3 012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г. – 3 168) окончены производством;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иски о взыскании сумм по договору займа, кредитному договору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883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год – 1 134 дела), из которых окончено производством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816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– 1 073 дела);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связанные со сделками с частным жилищным фондом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527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– 689), из которых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464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г. – 567) окончены производством.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споры, возникающие из трудового законодательства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311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- 412), из которых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294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г. – 362) окончены производством. Из них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179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год – 231) об оплате труда, из которых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174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(2017 год – 210) окончено с удовлетворением исковых требований.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в городские (районные) суды поступило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17 208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 против 19 496 дела в 2017 году.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Всего судами было окончено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17 455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дел, (2017 г. – 19 480), что составляет 92,7% (2017 г. – 92,1%) от находившихся в производстве, из которых рассмотрено с вынесением решения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16 256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(2017 г. – 18 165), что составляет 93,1% (2017 г. – 93,2%) от оконченных.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Оконченные производством в 2018 году гражданские дела были рассмотрены, исходя из календарного времени нахождения в суде, без учета положений ГПК ПМР 2014 года, в сроки: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2018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 2017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2805"/>
        <w:gridCol w:w="2805"/>
      </w:tblGrid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4-х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16 254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18 252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4-х месяцев до 1 года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993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966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262</w:t>
            </w:r>
          </w:p>
        </w:tc>
      </w:tr>
    </w:tbl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На конец отчетного периода не рассмотрено гражданских дел, исходя из календарного времени (остаток)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1367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дел, при этом в производстве судов находятся: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2018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 2017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550"/>
        <w:gridCol w:w="2805"/>
      </w:tblGrid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4-х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255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1214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4-х месяцев до 1 года</w:t>
            </w:r>
          </w:p>
        </w:tc>
        <w:tc>
          <w:tcPr>
            <w:tcW w:w="255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310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257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421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55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2805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136</w:t>
            </w:r>
          </w:p>
        </w:tc>
      </w:tr>
    </w:tbl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обжаловано определений и решений по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550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(2017 год – по 541 делу), при этом отменено: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2018 год 2017 год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решений 141 137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определений 5 26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При приеме исковых заявлений в 2018 году судами взыскано в доход государства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2 820 086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рублей государственной пошлины, что на 101 400 рубля больше, чем в 2017 году или на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3,6 %.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городскими (районными) судами рассмотрено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1 280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(2017 г. - 890) материалов, рассматриваемых в соответствии с ГПК ПМР.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г. судопроизводство по делам об административных правонарушениях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в производстве городских (районных) судов находилось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10 335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об административных правонарушениях (2017 год – 11 480), при этом рассмотрено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10 200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(2017 год – 11 309</w:t>
      </w:r>
      <w:proofErr w:type="gramStart"/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) ,</w:t>
      </w:r>
      <w:proofErr w:type="gramEnd"/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 них по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8 958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(2017 год – 9 636) на лиц, совершивших административные правонарушения, судом наложены административные наказания, по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875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(2017 год – 1 267) делам производство прекращено.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1 584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лица (2017 год – 1 971 лицо) подвергнуто административному аресту.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6 545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(2017 год – 6 646 лиц) подвергнуты штрафу.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Сумма наложенных штрафов составила в 2018 году –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5 262 259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рубля (в 2017 году – 5 248 072 руб.), взыскиваемость штрафов составила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1 958 409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руб. или 37,2 % (в 2017 году – 38,8 %).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2018 году находилось в производстве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241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(в 2017 году - 270) жалоба на постановления и решения по делам об административных правонарушениях, что на 10,7 % меньше, чем в 2017 г. Всего городскими (районными) судами были окончены производством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232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(в 2017 году - 241) жалобы.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д. нагрузка на одного судью городского (районного) суда ПМР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Среднемесячная нагрузка в расчете на 1-го работающего полный отчетный период судью составила:</w:t>
      </w:r>
    </w:p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2018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 xml:space="preserve"> 2017 </w:t>
      </w:r>
      <w:proofErr w:type="spellStart"/>
      <w:r w:rsidRPr="00167C56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2970"/>
        <w:gridCol w:w="1140"/>
        <w:gridCol w:w="1140"/>
      </w:tblGrid>
      <w:tr w:rsidR="00167C56" w:rsidRPr="00167C56" w:rsidTr="00167C56">
        <w:trPr>
          <w:tblCellSpacing w:w="0" w:type="dxa"/>
        </w:trPr>
        <w:tc>
          <w:tcPr>
            <w:tcW w:w="3930" w:type="dxa"/>
            <w:vMerge w:val="restart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уголовным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4,6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C56" w:rsidRPr="00167C56" w:rsidRDefault="00167C56" w:rsidP="00167C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2,7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C56" w:rsidRPr="00167C56" w:rsidRDefault="00167C56" w:rsidP="00167C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от рассмотренных с вынесением приговора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2,5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2,7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vMerge w:val="restart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По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гражданским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30,9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34,6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C56" w:rsidRPr="00167C56" w:rsidRDefault="00167C56" w:rsidP="00167C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28,7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32,0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7C56" w:rsidRPr="00167C56" w:rsidRDefault="00167C56" w:rsidP="00167C5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по рассмотренным с вынесением решения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26,7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29,7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делам об административных правонарушениях:</w:t>
            </w: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от находившихся в</w:t>
            </w:r>
          </w:p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производстве</w:t>
            </w:r>
          </w:p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от рассмотренных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17,0</w:t>
            </w:r>
          </w:p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16,8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18,8</w:t>
            </w:r>
          </w:p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18,6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материалам судебного контроля и исполнения судебных решений:</w:t>
            </w: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6,8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материалам, рассмотренным в соответствии с ГПК ПМР</w:t>
            </w: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1,5</w:t>
            </w:r>
          </w:p>
        </w:tc>
      </w:tr>
      <w:tr w:rsidR="00167C56" w:rsidRPr="00167C56" w:rsidTr="00167C56">
        <w:trPr>
          <w:tblCellSpacing w:w="0" w:type="dxa"/>
        </w:trPr>
        <w:tc>
          <w:tcPr>
            <w:tcW w:w="393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Жалобы на постановления должностных лиц по делам об административных правонарушениях</w:t>
            </w:r>
          </w:p>
        </w:tc>
        <w:tc>
          <w:tcPr>
            <w:tcW w:w="297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bookmarkStart w:id="0" w:name="_GoBack"/>
            <w:bookmarkEnd w:id="0"/>
            <w:proofErr w:type="spellEnd"/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1140" w:type="dxa"/>
            <w:hideMark/>
          </w:tcPr>
          <w:p w:rsidR="00167C56" w:rsidRPr="00167C56" w:rsidRDefault="00167C56" w:rsidP="00167C56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7C5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</w:tr>
    </w:tbl>
    <w:p w:rsidR="00167C56" w:rsidRPr="00167C56" w:rsidRDefault="00167C56" w:rsidP="00167C5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167C56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За отчетный период отмечается незначительное увеличение поступивших и оконченных производством уголовных дел.</w:t>
      </w:r>
    </w:p>
    <w:p w:rsidR="008D024D" w:rsidRPr="00167C56" w:rsidRDefault="008D024D" w:rsidP="00167C56">
      <w:pPr>
        <w:rPr>
          <w:lang w:val="ru-RU"/>
        </w:rPr>
      </w:pPr>
    </w:p>
    <w:sectPr w:rsidR="008D024D" w:rsidRPr="00167C56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21767"/>
    <w:multiLevelType w:val="hybridMultilevel"/>
    <w:tmpl w:val="806C475E"/>
    <w:lvl w:ilvl="0" w:tplc="A6A463C8">
      <w:start w:val="211"/>
      <w:numFmt w:val="bullet"/>
      <w:lvlText w:val="-"/>
      <w:lvlJc w:val="left"/>
      <w:pPr>
        <w:ind w:left="5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9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9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 w:numId="40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107C53"/>
    <w:rsid w:val="00167C56"/>
    <w:rsid w:val="002823AC"/>
    <w:rsid w:val="004470A5"/>
    <w:rsid w:val="004D14D5"/>
    <w:rsid w:val="00597459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44F1C"/>
    <w:rsid w:val="00ED4270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18</cp:revision>
  <dcterms:created xsi:type="dcterms:W3CDTF">2023-09-05T10:13:00Z</dcterms:created>
  <dcterms:modified xsi:type="dcterms:W3CDTF">2023-09-05T12:50:00Z</dcterms:modified>
</cp:coreProperties>
</file>