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1" w:rsidRPr="009E7EA1" w:rsidRDefault="009E7EA1" w:rsidP="009E7EA1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Аналитические данные по работе городских и районных судов за </w:t>
      </w:r>
      <w:r w:rsidRPr="009E7EA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r w:rsidRPr="009E7EA1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полугодие 2016 года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Аналитические данные по работе городских и районных судов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за </w:t>
      </w: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</w:t>
      </w: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полугодие 2016 года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гражданским делам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 Всего находилось в производстве гражданских дел (сумма гр. 1 и 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+29,0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+114,4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+31,8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+28,9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+35,4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+41,2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Всего поступило гражданских дел (графа 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+29,5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+145,2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+39,6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+42,4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+38,8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+27,5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+46,2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 Всего рассмотрено гражданских дел (графа 9)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+36,0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+128,7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+30,5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+32,6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+45,1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+29,5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+29,8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+44,6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4. Из рассмотренных гражданских дел вынесено судебных приказов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1129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val="ru-RU"/>
              </w:rPr>
              <w:t>Рассм. гр. дел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val="ru-RU"/>
              </w:rPr>
              <w:t>1 полугодие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приказы</w:t>
            </w:r>
            <w:proofErr w:type="spellEnd"/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59,7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55,9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45,8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56,4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74,2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54,0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5. Рассмотрено гражданских дел с вынесением судебных приказов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+75,9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+348,8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+70,1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+775,0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+32,4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+100,0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 Рассмотрено гражданских дел с вынесением решения (графа 3)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+38,9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+159,0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+32,3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+35,2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+56,4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+49,0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 Отменено судебных решений и определений по отношению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к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количеству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222"/>
        <w:gridCol w:w="1253"/>
        <w:gridCol w:w="1920"/>
        <w:gridCol w:w="1085"/>
        <w:gridCol w:w="4649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19/1714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22/2332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12/727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8/1663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21/1057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16/1380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12/819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11/1086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+0,1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67/6393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58/9243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-0,4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7.1.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Количество отмененных судебных решений и определений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за отчетный период по отношению к количеству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в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отчетном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периоде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2315"/>
        <w:gridCol w:w="1190"/>
        <w:gridCol w:w="1918"/>
        <w:gridCol w:w="1084"/>
        <w:gridCol w:w="4626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28/1714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29/2332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19/727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13/1663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34/1057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28/1380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24/819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18/1086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110/6393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90/9243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-0,7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 Отменено судебных решений и определений по отношению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к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количеству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2014"/>
        <w:gridCol w:w="1476"/>
        <w:gridCol w:w="1737"/>
        <w:gridCol w:w="1275"/>
        <w:gridCol w:w="4625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-28,4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67/184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58/217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-9,7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8.1.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Количество отмененных судебных решений и определений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за отчетный период по отношению к количеству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в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отчетном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периоде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116"/>
        <w:gridCol w:w="1401"/>
        <w:gridCol w:w="1735"/>
        <w:gridCol w:w="1273"/>
        <w:gridCol w:w="4603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28/116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29/124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-16,8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-11,6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110/315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90/343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-8,7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9. Нагрузка на одного судью по гражданским делам, находившимся в производстве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031"/>
        <w:gridCol w:w="2031"/>
        <w:gridCol w:w="1931"/>
        <w:gridCol w:w="1400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одного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+36,2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+114,4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+45,0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+28,9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609,3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+125,7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196,3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+51,3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 Нагрузка на одного судью по рассмотренным гражданским делам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031"/>
        <w:gridCol w:w="2031"/>
        <w:gridCol w:w="1931"/>
        <w:gridCol w:w="1400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одного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I п.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+43,6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+128,7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+43,6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+32,5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+45,1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+115,8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+29,8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+55,0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11. Взыскано сумм госпошлины судами в доход государства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 в 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332 464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338 877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116 747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+43,1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132 319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156 202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+18,0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119 217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91 142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-23,5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60 777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37 052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-39,0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68 487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-31,7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15 499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+14,0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875 345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874 389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-0,1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уголовным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делам</w:t>
      </w:r>
      <w:proofErr w:type="spellEnd"/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1.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Находилось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в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производстве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уголовных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сумма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граф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1 и 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+9,3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+17,2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+1,5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Всего поступило уголовных дел (графа 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-8,4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+31,9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-5,9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-7,4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+3,2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 Всего рассмотрено уголовных дел (графа 8)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+23,0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+15,3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+23,0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+26,9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+9,9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4. Всего рассмотрено уголовных дел с вынесением приговора (графа 3)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+19,8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+18,4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+15,2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+8,2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5. Оправдано (по числу лиц - графа 12)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-75,0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 Отменено приговоров и определений к количеству рассмотренных дел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28"/>
        <w:gridCol w:w="1330"/>
        <w:gridCol w:w="1832"/>
        <w:gridCol w:w="1146"/>
        <w:gridCol w:w="4690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6/239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13/215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+0,5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+0,5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18/770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29/846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+1,1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6.1.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Количество отмененных приговоров и определений за отчетный период к количеству рассмотренных в отчетном периоде уголовных дела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28"/>
        <w:gridCol w:w="1330"/>
        <w:gridCol w:w="1832"/>
        <w:gridCol w:w="1146"/>
        <w:gridCol w:w="4690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 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7/239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16/215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4/139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10/171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4/111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7/128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8/123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25/770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48/846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+2,5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 Отменено приговоров и определений к количеству обжалованных уголовных дел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766"/>
        <w:gridCol w:w="1296"/>
        <w:gridCol w:w="1766"/>
        <w:gridCol w:w="1296"/>
        <w:gridCol w:w="4973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+6,7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+16,7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+17,9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18/133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29/144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+6,6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7.1.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Количество отмененых приговоров и определений за отчетный период к количеству обжалованных дел в отчетном периоде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766"/>
        <w:gridCol w:w="1296"/>
        <w:gridCol w:w="1766"/>
        <w:gridCol w:w="1296"/>
        <w:gridCol w:w="4973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+14,4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+18,3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+14,3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25/192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48/198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+11,2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 Всего направлено уголовных дел для устранения недостатков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+27,3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-50,0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-28,6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9. Нагрузка на одного судью по уголовным делам, находившимся в производстве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580"/>
        <w:gridCol w:w="1580"/>
        <w:gridCol w:w="1466"/>
        <w:gridCol w:w="1466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одного</w:t>
            </w:r>
            <w:proofErr w:type="spellEnd"/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-0,7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+82,2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+17,2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+8,6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 Нагрузка на одного судью по рассмотренным уголовным делам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580"/>
        <w:gridCol w:w="1580"/>
        <w:gridCol w:w="1466"/>
        <w:gridCol w:w="1466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одного</w:t>
            </w:r>
            <w:proofErr w:type="spellEnd"/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-5,5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+23,0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+26,7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+23,2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+108,1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+18,0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материалам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судебного</w:t>
      </w:r>
      <w:proofErr w:type="spellEnd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контроля</w:t>
      </w:r>
      <w:proofErr w:type="spellEnd"/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1.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Всего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рассмотрено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материалов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судебного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контроля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351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+48,5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-13,4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Нагрузка на одного судью по рассмотренным материалам судебного контроля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031"/>
        <w:gridCol w:w="2031"/>
        <w:gridCol w:w="1466"/>
        <w:gridCol w:w="1466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одного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-11,2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+48,5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+44,3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+5,0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административным делам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 Рассмотрено по числу лиц (графа 1)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-12,7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+34,3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-25,1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-4,2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Вынесено постановлений о наложении административных взысканий (графа 3)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-8,0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-12,1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-45,7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+61,7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-20,4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-2,7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3.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Наложено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административных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наказаний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:</w:t>
      </w:r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а) </w:t>
      </w:r>
      <w:proofErr w:type="spellStart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административный</w:t>
      </w:r>
      <w:proofErr w:type="spellEnd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арест</w:t>
      </w:r>
      <w:proofErr w:type="spellEnd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7)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-36,6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-9,9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-50,5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-46,1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-76,3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-21,2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lastRenderedPageBreak/>
        <w:t xml:space="preserve">б) </w:t>
      </w:r>
      <w:proofErr w:type="spellStart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штраф</w:t>
      </w:r>
      <w:proofErr w:type="spellEnd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9)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+13,4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+2,7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-43,2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+9,2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+8,4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+1,7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в) иные виды административных наказаний (сумма граф 8, 10, 11, 12, 13)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 в 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-66,4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-96,0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-47,0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-72,5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-66,1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+119,1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-64,3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+16,8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3.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Сумма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штрафа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(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графы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14 и 15)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712"/>
        <w:gridCol w:w="1567"/>
        <w:gridCol w:w="1712"/>
        <w:gridCol w:w="1567"/>
        <w:gridCol w:w="1303"/>
        <w:gridCol w:w="1303"/>
        <w:gridCol w:w="2335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Наложенного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Взысканного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%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взыскания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  <w:proofErr w:type="spellEnd"/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соотношением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758 670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239 444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246909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355 567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464527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159 461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189835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-3,9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473 198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469450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408 035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294952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-23,4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282 888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298162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98 692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142 853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80 636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104908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157 848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113 883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-16,0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77 669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73 301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119378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-10,8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2 248 693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2492112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1 173 452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1161465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-5,6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4. Прекращено производство по административному делу (сумма граф 4 и 5)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+59,3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-43,5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+10,1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+31,6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-42,2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-25,0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-6,2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5.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Освобождено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административной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ответственности</w:t>
      </w:r>
      <w:proofErr w:type="spellEnd"/>
    </w:p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при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малозначительности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правонарушения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(</w:t>
      </w:r>
      <w:proofErr w:type="spellStart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графа</w:t>
      </w:r>
      <w:proofErr w:type="spellEnd"/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6)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114"/>
        <w:gridCol w:w="3114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полугодие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-29,5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+9,1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-51,4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+45,4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-60,0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-27,3</w:t>
            </w:r>
          </w:p>
        </w:tc>
      </w:tr>
    </w:tbl>
    <w:p w:rsidR="009E7EA1" w:rsidRPr="009E7EA1" w:rsidRDefault="009E7EA1" w:rsidP="009E7EA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</w:pPr>
      <w:r w:rsidRPr="009E7EA1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 Нагрузка на одного судью по рассмотренным административным делам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931"/>
        <w:gridCol w:w="1400"/>
        <w:gridCol w:w="1931"/>
        <w:gridCol w:w="1400"/>
        <w:gridCol w:w="2957"/>
      </w:tblGrid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</w:t>
            </w:r>
            <w:proofErr w:type="spellEnd"/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 xml:space="preserve"> в %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I п.</w:t>
            </w:r>
          </w:p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-12,7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+7,5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-11,3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102,2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-31,3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173,2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+123,8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 xml:space="preserve">г. </w:t>
            </w:r>
            <w:proofErr w:type="spellStart"/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sz w:val="23"/>
                <w:szCs w:val="23"/>
              </w:rPr>
              <w:t>-25,1</w:t>
            </w:r>
          </w:p>
        </w:tc>
      </w:tr>
      <w:tr w:rsidR="009E7EA1" w:rsidRPr="009E7EA1" w:rsidTr="009E7E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EA1" w:rsidRPr="009E7EA1" w:rsidRDefault="009E7EA1" w:rsidP="009E7EA1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9E7EA1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-2,7</w:t>
            </w:r>
          </w:p>
        </w:tc>
      </w:tr>
    </w:tbl>
    <w:p w:rsidR="008D024D" w:rsidRPr="009E7EA1" w:rsidRDefault="008D024D" w:rsidP="009E7EA1">
      <w:bookmarkStart w:id="0" w:name="_GoBack"/>
      <w:bookmarkEnd w:id="0"/>
    </w:p>
    <w:sectPr w:rsidR="008D024D" w:rsidRPr="009E7EA1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B2159"/>
    <w:rsid w:val="008D024D"/>
    <w:rsid w:val="009E7EA1"/>
    <w:rsid w:val="00CC5E11"/>
    <w:rsid w:val="00DD3106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2357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6</cp:revision>
  <dcterms:created xsi:type="dcterms:W3CDTF">2023-09-05T10:13:00Z</dcterms:created>
  <dcterms:modified xsi:type="dcterms:W3CDTF">2023-09-05T12:01:00Z</dcterms:modified>
</cp:coreProperties>
</file>