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A1" w:rsidRPr="009E7EA1" w:rsidRDefault="009E7EA1" w:rsidP="009E7EA1">
      <w:pPr>
        <w:spacing w:before="150" w:after="150" w:line="240" w:lineRule="auto"/>
        <w:ind w:left="905" w:right="905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Аналитические данные по работе городских и районных судов за </w:t>
      </w:r>
      <w:r w:rsidRPr="009E7EA1">
        <w:rPr>
          <w:rFonts w:ascii="Verdana" w:eastAsia="Times New Roman" w:hAnsi="Verdana" w:cs="Times New Roman"/>
          <w:color w:val="000000"/>
          <w:sz w:val="23"/>
          <w:szCs w:val="23"/>
        </w:rPr>
        <w:t>I</w:t>
      </w:r>
      <w:r w:rsidRPr="009E7EA1"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  <w:t xml:space="preserve"> полугодие 2016 года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>Аналитические данные по работе городских и районных судов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за </w:t>
      </w:r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I</w:t>
      </w:r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  <w:t xml:space="preserve"> полугодие 2016 года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  <w:lang w:val="ru-RU"/>
        </w:rPr>
        <w:t>Данные по гражданским делам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1. Всего находилось в производстве гражданских дел (сумма гр. 1 и 2)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+29,0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+114,4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+31,8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+33,3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+28,9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+35,4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+33,1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10991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+41,2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2. Всего поступило гражданских дел (графа 2)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+29,5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+145,2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+39,6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+42,4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+38,8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+27,5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+33,3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9510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+46,2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3. Всего рассмотрено гражданских дел (графа 9)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+36,0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+128,7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+30,5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+32,6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+45,1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+29,5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+29,8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+44,6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4. Из рассмотренных гражданских дел вынесено судебных приказов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1129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  <w:lang w:val="ru-RU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val="ru-RU"/>
              </w:rPr>
              <w:t>Рассм. гр. дел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  <w:lang w:val="ru-RU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val="ru-RU"/>
              </w:rPr>
              <w:t>1 полугодие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.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приказы</w:t>
            </w:r>
            <w:proofErr w:type="spellEnd"/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59,7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55,9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45,8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56,4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74,2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4993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54,0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5. Рассмотрено гражданских дел с вынесением судебных приказов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+75,9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+348,8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+70,1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+775,0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+32,4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4993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+100,0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 Рассмотрено гражданских дел с вынесением решения (графа 3)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+38,9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+159,0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+32,3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+35,2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+56,4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+31,2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+49,0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 Отменено судебных решений и определений по отношению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к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количеству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рассмотренных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2222"/>
        <w:gridCol w:w="1253"/>
        <w:gridCol w:w="1920"/>
        <w:gridCol w:w="1085"/>
        <w:gridCol w:w="4649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 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19/1714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22/2332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12/727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8/1663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21/1057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16/1380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12/819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11/1086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+0,1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67/6393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58/9243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-0,4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7.1.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Количество отмененных судебных решений и определений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за отчетный период по отношению к количеству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рассмотренных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в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отчетном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периоде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2315"/>
        <w:gridCol w:w="1190"/>
        <w:gridCol w:w="1918"/>
        <w:gridCol w:w="1084"/>
        <w:gridCol w:w="4626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 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28/1714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29/2332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19/727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13/1663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34/1057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28/1380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24/819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18/1086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110/6393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90/9243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-0,7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 Отменено судебных решений и определений по отношению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к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количеству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обжалованных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2014"/>
        <w:gridCol w:w="1476"/>
        <w:gridCol w:w="1737"/>
        <w:gridCol w:w="1275"/>
        <w:gridCol w:w="4625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 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-28,4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+5,0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67/184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58/217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-9,7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8.1.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Количество отмененных судебных решений и определений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за отчетный период по отношению к количеству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обжалованных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в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отчетном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периоде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2116"/>
        <w:gridCol w:w="1401"/>
        <w:gridCol w:w="1735"/>
        <w:gridCol w:w="1273"/>
        <w:gridCol w:w="4603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 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28/116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29/124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-16,8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-11,6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110/315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90/343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-8,7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9. Нагрузка на одного судью по гражданским делам, находившимся в производстве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031"/>
        <w:gridCol w:w="2031"/>
        <w:gridCol w:w="1931"/>
        <w:gridCol w:w="1400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Нагрузка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одного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+36,2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+114,4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+45,0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+33,3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+28,9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609,3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+125,7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+33,1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+51,3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10. Нагрузка на одного судью по рассмотренным гражданским делам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031"/>
        <w:gridCol w:w="2031"/>
        <w:gridCol w:w="1931"/>
        <w:gridCol w:w="1400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Нагрузка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одного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I п.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+43,6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+128,7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+43,6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+32,5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+45,1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+115,8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+29,8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106,5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+55,0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11. Взыскано сумм госпошлины судами в доход государства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 в 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332 464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338 877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116 747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167 130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+43,1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132 319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156 202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+18,0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119 217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91 142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-23,5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60 777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37 052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-39,0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100 230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68 487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-31,7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13 591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15 499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+14,0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875 345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874 389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-0,1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Данные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по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уголовным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делам</w:t>
      </w:r>
      <w:proofErr w:type="spellEnd"/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1.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Находилось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в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производстве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уголовных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дел</w:t>
      </w:r>
      <w:proofErr w:type="spellEnd"/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(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сумма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граф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1 и 2)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+5,2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+9,3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+17,2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+1,5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2. Всего поступило уголовных дел (графа 2)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-8,4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+31,9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-5,9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-7,4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+33,3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+3,2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3. Всего рассмотрено уголовных дел (графа 8)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+23,0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+15,3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+23,0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+26,9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+9,9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4. Всего рассмотрено уголовных дел с вынесением приговора (графа 3)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+19,8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+18,4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+15,2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+23,3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+5,7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+8,2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5. Оправдано (по числу лиц - графа 12)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-75,0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 Отменено приговоров и определений к количеству рассмотренных дел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28"/>
        <w:gridCol w:w="1330"/>
        <w:gridCol w:w="1832"/>
        <w:gridCol w:w="1146"/>
        <w:gridCol w:w="4690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 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6/239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13/215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5/171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+0,8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+0,5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+0,5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18/770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29/846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+1,1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6.1.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Количество отмененных приговоров и определений за отчетный период к количеству рассмотренных в отчетном периоде уголовных дела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28"/>
        <w:gridCol w:w="1330"/>
        <w:gridCol w:w="1832"/>
        <w:gridCol w:w="1146"/>
        <w:gridCol w:w="4690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 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7/239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16/215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4/139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10/171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4/111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7/128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8/123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25/770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48/846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+2,5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 Отменено приговоров и определений к количеству обжалованных уголовных дел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766"/>
        <w:gridCol w:w="1296"/>
        <w:gridCol w:w="1766"/>
        <w:gridCol w:w="1296"/>
        <w:gridCol w:w="4973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+6,7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+16,7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+17,9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18/133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29/144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+6,6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7.1.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 </w:t>
      </w: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Количество отмененых приговоров и определений за отчетный период к количеству обжалованных дел в отчетном периоде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1766"/>
        <w:gridCol w:w="1296"/>
        <w:gridCol w:w="1766"/>
        <w:gridCol w:w="1296"/>
        <w:gridCol w:w="4973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+14,4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+18,3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+14,3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25/192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48/198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+11,2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8. Всего направлено уголовных дел для устранения недостатков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+27,3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-50,0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-28,6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9. Нагрузка на одного судью по уголовным делам, находившимся в производстве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580"/>
        <w:gridCol w:w="1580"/>
        <w:gridCol w:w="1466"/>
        <w:gridCol w:w="1466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Нагрузка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одного</w:t>
            </w:r>
            <w:proofErr w:type="spellEnd"/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судью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lastRenderedPageBreak/>
              <w:t>Количество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-0,7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+5,2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+82,2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+17,2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+8,6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10. Нагрузка на одного судью по рассмотренным уголовным делам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580"/>
        <w:gridCol w:w="1580"/>
        <w:gridCol w:w="1466"/>
        <w:gridCol w:w="1466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Нагрузка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одного</w:t>
            </w:r>
            <w:proofErr w:type="spellEnd"/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-5,5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+23,0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+26,7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+23,2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+108,1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+18,0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Данные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по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материалам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судебного</w:t>
      </w:r>
      <w:proofErr w:type="spellEnd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</w:rPr>
        <w:t>контроля</w:t>
      </w:r>
      <w:proofErr w:type="spellEnd"/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1.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Всего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рассмотрено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материалов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судебного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контроля</w:t>
      </w:r>
      <w:proofErr w:type="spellEnd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351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-11,2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+48,5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-13,4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-2,0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2. Нагрузка на одного судью по рассмотренным материалам судебного контроля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031"/>
        <w:gridCol w:w="2031"/>
        <w:gridCol w:w="1466"/>
        <w:gridCol w:w="1466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Нагрузка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одного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-11,2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+48,5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+44,3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+5,0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color w:val="000000"/>
          <w:sz w:val="23"/>
          <w:szCs w:val="23"/>
          <w:u w:val="single"/>
          <w:lang w:val="ru-RU"/>
        </w:rPr>
        <w:t>Данные по административным делам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1. Рассмотрено по числу лиц (графа 1)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-12,7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-11,3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-31,3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+34,3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-25,1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-4,2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2. Вынесено постановлений о наложении административных взысканий (графа 3)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-8,0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-12,1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-45,7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+61,7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-20,4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-2,7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3.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Наложено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административных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наказаний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:</w:t>
      </w:r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а) </w:t>
      </w:r>
      <w:proofErr w:type="spellStart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административный</w:t>
      </w:r>
      <w:proofErr w:type="spellEnd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арест</w:t>
      </w:r>
      <w:proofErr w:type="spellEnd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7)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-36,6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-9,9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-50,5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-30,8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-46,1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-76,3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-21,2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lastRenderedPageBreak/>
        <w:t xml:space="preserve">б) </w:t>
      </w:r>
      <w:proofErr w:type="spellStart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штраф</w:t>
      </w:r>
      <w:proofErr w:type="spellEnd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графа</w:t>
      </w:r>
      <w:proofErr w:type="spellEnd"/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 xml:space="preserve"> 9)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+13,4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+2,7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-43,2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+9,2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+8,4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+1,7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val="ru-RU"/>
        </w:rPr>
        <w:t>в) иные виды административных наказаний (сумма граф 8, 10, 11, 12, 13)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 в 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-66,4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-96,0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-47,0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-72,5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-66,1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+119,1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-64,3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+16,8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3.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Сумма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штрафа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(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графы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14 и 15)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712"/>
        <w:gridCol w:w="1567"/>
        <w:gridCol w:w="1712"/>
        <w:gridCol w:w="1567"/>
        <w:gridCol w:w="1303"/>
        <w:gridCol w:w="1303"/>
        <w:gridCol w:w="2335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Наложенного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Взысканного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%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взыскания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Разница</w:t>
            </w:r>
            <w:proofErr w:type="spellEnd"/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между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соотношением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758 670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707111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239 444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246909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355 567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464527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159 461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189835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-3,9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473 198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469450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408 035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294952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-23,4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282 888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298162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98 692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92064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142 853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207934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80 636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104908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157 848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202154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113 883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-16,0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77 669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142774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73 301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119378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-10,8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2 248 693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2492112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1 173 452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1161465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46,6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-5,6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4. Прекращено производство по административному делу (сумма граф 4 и 5)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+59,3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-43,5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+10,1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+31,6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-42,2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-25,0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-6,2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5.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Освобождено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от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административной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ответственности</w:t>
      </w:r>
      <w:proofErr w:type="spellEnd"/>
    </w:p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при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малозначительности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правонарушения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(</w:t>
      </w:r>
      <w:proofErr w:type="spellStart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>графа</w:t>
      </w:r>
      <w:proofErr w:type="spellEnd"/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</w:rPr>
        <w:t xml:space="preserve"> 6)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3114"/>
        <w:gridCol w:w="3114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1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полугодие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-29,5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+9,1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-51,4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+45,4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-60,0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-27,3</w:t>
            </w:r>
          </w:p>
        </w:tc>
      </w:tr>
    </w:tbl>
    <w:p w:rsidR="009E7EA1" w:rsidRPr="009E7EA1" w:rsidRDefault="009E7EA1" w:rsidP="009E7EA1">
      <w:pPr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</w:pPr>
      <w:r w:rsidRPr="009E7EA1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val="ru-RU"/>
        </w:rPr>
        <w:t>6. Нагрузка на одного судью по рассмотренным административным делам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1931"/>
        <w:gridCol w:w="1400"/>
        <w:gridCol w:w="1931"/>
        <w:gridCol w:w="1400"/>
        <w:gridCol w:w="2957"/>
      </w:tblGrid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Суды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Нагрузка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на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судью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Количество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судей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proofErr w:type="spellStart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Соотношение</w:t>
            </w:r>
            <w:proofErr w:type="spellEnd"/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 xml:space="preserve"> в %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I п.</w:t>
            </w:r>
          </w:p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2016г.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Тирасполь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Бендеры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-12,7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Рыбница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+7,5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Слободзея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94,7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-11,3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Дубоссары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102,2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-31,3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Григориополь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173,2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+123,8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 xml:space="preserve">г. </w:t>
            </w:r>
            <w:proofErr w:type="spellStart"/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sz w:val="23"/>
                <w:szCs w:val="23"/>
              </w:rPr>
              <w:t>-25,1</w:t>
            </w:r>
          </w:p>
        </w:tc>
      </w:tr>
      <w:tr w:rsidR="009E7EA1" w:rsidRPr="009E7EA1" w:rsidTr="009E7E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118,9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EA1" w:rsidRPr="009E7EA1" w:rsidRDefault="009E7EA1" w:rsidP="009E7EA1">
            <w:pPr>
              <w:spacing w:before="225" w:after="225" w:line="240" w:lineRule="auto"/>
              <w:ind w:left="225" w:right="225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9E7EA1">
              <w:rPr>
                <w:rFonts w:ascii="Verdana" w:eastAsia="Times New Roman" w:hAnsi="Verdana" w:cs="Times New Roman"/>
                <w:b/>
                <w:bCs/>
                <w:sz w:val="23"/>
                <w:szCs w:val="23"/>
              </w:rPr>
              <w:t>-2,7</w:t>
            </w:r>
          </w:p>
        </w:tc>
      </w:tr>
    </w:tbl>
    <w:p w:rsidR="008D024D" w:rsidRPr="009E7EA1" w:rsidRDefault="008D024D" w:rsidP="009E7EA1">
      <w:bookmarkStart w:id="0" w:name="_GoBack"/>
      <w:bookmarkEnd w:id="0"/>
    </w:p>
    <w:sectPr w:rsidR="008D024D" w:rsidRPr="009E7EA1" w:rsidSect="008B215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06D"/>
    <w:multiLevelType w:val="multilevel"/>
    <w:tmpl w:val="C382E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E3D72"/>
    <w:multiLevelType w:val="multilevel"/>
    <w:tmpl w:val="E480A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27F7A"/>
    <w:multiLevelType w:val="multilevel"/>
    <w:tmpl w:val="7DF49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E6E74"/>
    <w:multiLevelType w:val="multilevel"/>
    <w:tmpl w:val="686C69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2278D"/>
    <w:multiLevelType w:val="multilevel"/>
    <w:tmpl w:val="EFFC3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76F1B"/>
    <w:multiLevelType w:val="multilevel"/>
    <w:tmpl w:val="45263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82478"/>
    <w:multiLevelType w:val="multilevel"/>
    <w:tmpl w:val="9AC2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C"/>
    <w:rsid w:val="004D14D5"/>
    <w:rsid w:val="00880676"/>
    <w:rsid w:val="008B2159"/>
    <w:rsid w:val="008D024D"/>
    <w:rsid w:val="009E7EA1"/>
    <w:rsid w:val="00CC5E11"/>
    <w:rsid w:val="00DD3106"/>
    <w:rsid w:val="00E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2357"/>
  <w15:chartTrackingRefBased/>
  <w15:docId w15:val="{6166559B-A5AF-433E-ADF9-10524B6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n">
    <w:name w:val="post_n"/>
    <w:basedOn w:val="a"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14D5"/>
    <w:rPr>
      <w:b/>
      <w:bCs/>
    </w:rPr>
  </w:style>
  <w:style w:type="character" w:styleId="a5">
    <w:name w:val="Emphasis"/>
    <w:basedOn w:val="a0"/>
    <w:uiPriority w:val="20"/>
    <w:qFormat/>
    <w:rsid w:val="004D14D5"/>
    <w:rPr>
      <w:i/>
      <w:iCs/>
    </w:rPr>
  </w:style>
  <w:style w:type="paragraph" w:styleId="a6">
    <w:name w:val="List Paragraph"/>
    <w:basedOn w:val="a"/>
    <w:uiPriority w:val="34"/>
    <w:qFormat/>
    <w:rsid w:val="00CC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072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364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798">
          <w:marLeft w:val="75"/>
          <w:marRight w:val="75"/>
          <w:marTop w:val="75"/>
          <w:marBottom w:val="75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21031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32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randyhouse@mail.ru</dc:creator>
  <cp:keywords/>
  <dc:description/>
  <cp:lastModifiedBy>randyhouse@mail.ru</cp:lastModifiedBy>
  <cp:revision>6</cp:revision>
  <dcterms:created xsi:type="dcterms:W3CDTF">2023-09-05T10:13:00Z</dcterms:created>
  <dcterms:modified xsi:type="dcterms:W3CDTF">2023-09-05T12:01:00Z</dcterms:modified>
</cp:coreProperties>
</file>